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5CC" w:rsidRDefault="00E775CC" w:rsidP="00E775CC">
      <w:pPr>
        <w:ind w:firstLine="0"/>
      </w:pPr>
      <w:bookmarkStart w:id="0" w:name="_GoBack"/>
      <w:bookmarkEnd w:id="0"/>
      <w:r w:rsidRPr="00E775CC">
        <w:rPr>
          <w:b/>
        </w:rPr>
        <w:t>Slide 1:</w:t>
      </w:r>
      <w:r>
        <w:t xml:space="preserve"> Employee Motivation by Javon Jenkins</w:t>
      </w:r>
    </w:p>
    <w:p w:rsidR="00E775CC" w:rsidRDefault="00E775CC" w:rsidP="00E775CC">
      <w:pPr>
        <w:ind w:firstLine="0"/>
      </w:pPr>
      <w:r w:rsidRPr="00E775CC">
        <w:rPr>
          <w:b/>
        </w:rPr>
        <w:t>Slide 2:</w:t>
      </w:r>
      <w:r>
        <w:rPr>
          <w:b/>
        </w:rPr>
        <w:t xml:space="preserve"> </w:t>
      </w:r>
      <w:r>
        <w:t>In this presentation, I will cover topics related to employee motivation, individual differences in work motivation, job characteristics, achievable goals, and provide recommendations for my educational organization.</w:t>
      </w:r>
    </w:p>
    <w:p w:rsidR="00933EF7" w:rsidRDefault="00933EF7" w:rsidP="00933EF7">
      <w:pPr>
        <w:ind w:firstLine="0"/>
      </w:pPr>
      <w:r w:rsidRPr="00933EF7">
        <w:rPr>
          <w:b/>
        </w:rPr>
        <w:t>Slide 3:</w:t>
      </w:r>
      <w:r>
        <w:t xml:space="preserve"> </w:t>
      </w:r>
      <w:r w:rsidRPr="00933EF7">
        <w:t>It is crucial that employees are both motivated and satisfied with their jobs. Work motivation is the internal drive that propels employees to take action, as well as the external factors that encourage those actions. While skills and abilities determine whether a worker can perform a task, motivation determines whether they will do it effectively.</w:t>
      </w:r>
      <w:r>
        <w:t xml:space="preserve"> While </w:t>
      </w:r>
      <w:r w:rsidRPr="00933EF7">
        <w:t>most employees arrive at work motivated, while some may come with a tendency to be unmotivated. Research has identified four individual differences that are strongly linked to work motivation: personality, self-esteem, intrinsic motivation, and the need for achievement and power.</w:t>
      </w:r>
    </w:p>
    <w:p w:rsidR="00A40148" w:rsidRDefault="00933EF7" w:rsidP="00933EF7">
      <w:pPr>
        <w:ind w:firstLine="0"/>
      </w:pPr>
      <w:r w:rsidRPr="00933EF7">
        <w:rPr>
          <w:b/>
        </w:rPr>
        <w:t>Slide 4:</w:t>
      </w:r>
      <w:r>
        <w:rPr>
          <w:b/>
        </w:rPr>
        <w:t xml:space="preserve"> </w:t>
      </w:r>
      <w:r w:rsidR="00A40148" w:rsidRPr="00A40148">
        <w:t>Psychologists believe that five key personality dimensions—openness to experience, conscientiousness, extraversion, agreeableness, and emotional stability—are linked to behaviors that indicate a high level of motivation.</w:t>
      </w:r>
    </w:p>
    <w:p w:rsidR="00933EF7" w:rsidRDefault="00A40148" w:rsidP="00CB7527">
      <w:pPr>
        <w:ind w:firstLine="0"/>
      </w:pPr>
      <w:r w:rsidRPr="00A40148">
        <w:rPr>
          <w:b/>
        </w:rPr>
        <w:t>Slide 5</w:t>
      </w:r>
      <w:r w:rsidRPr="002A3577">
        <w:t>:</w:t>
      </w:r>
      <w:r w:rsidR="002A3577" w:rsidRPr="002A3577">
        <w:t xml:space="preserve"> </w:t>
      </w:r>
      <w:r w:rsidR="00CB7527" w:rsidRPr="00CB7527">
        <w:t>Self-esteem is defined as the extent to which a person views themselves as valuable and worthy. According to the Consistent Theory, employees are motivated to perform at levels that align with their self-esteem. Those who feel good about themselves tend to be more motivated to perform better at work compared to those who do not perceive themselves as valuable or worthy. Chronic self-esteem refers to a person’s overall sense of self-worth, while situational self-esteem is how an individual feels about themselves in specific situations, such as operating machinery or interacting with others. Socially influenced self-esteem is based on how a person feels about themselves according to the expectations of others. All three types of self-esteem play a significant role in job performance.</w:t>
      </w:r>
    </w:p>
    <w:p w:rsidR="00CB7527" w:rsidRDefault="00CB7527" w:rsidP="00CB7527">
      <w:pPr>
        <w:ind w:firstLine="0"/>
      </w:pPr>
      <w:r w:rsidRPr="00CB7527">
        <w:rPr>
          <w:b/>
        </w:rPr>
        <w:t>Slide 6:</w:t>
      </w:r>
      <w:r>
        <w:rPr>
          <w:b/>
        </w:rPr>
        <w:t xml:space="preserve"> </w:t>
      </w:r>
      <w:r w:rsidR="000241C8" w:rsidRPr="000241C8">
        <w:t>Intrinsic motivation comes from self-generated or internal factors, while extrinsic motivation is driven by external or environmental factors. Individuals who are intrinsically motivated are driven to perform well because they find enjoyment in the task itself or the challenge of completing it successfully. On the other hand, when individuals are extrinsically motivated, they may not necessarily enjoy the task but are motivated to perform well in order to earn a reward or avoid negative consequences. According to Aamodt 2016 Individual orientation towards intrinsic and extrinsic motivation can be measured by the Work Preference Inventory. WPI yields scores on two dimensions of intrinsic motivation (enjoyment, challenges) and two dimensions of extrinsic motivation (Compensation, outward orientation).</w:t>
      </w:r>
    </w:p>
    <w:p w:rsidR="000241C8" w:rsidRDefault="000241C8" w:rsidP="00CB7527">
      <w:pPr>
        <w:ind w:firstLine="0"/>
      </w:pPr>
      <w:r w:rsidRPr="00865FBF">
        <w:rPr>
          <w:b/>
        </w:rPr>
        <w:t>Slide 7</w:t>
      </w:r>
      <w:r w:rsidRPr="00865FBF">
        <w:t>:</w:t>
      </w:r>
      <w:r w:rsidR="00865FBF" w:rsidRPr="00865FBF">
        <w:t xml:space="preserve"> Employees vary in the degree to which they are motivated by needs for achievement, belonging, and power, with some of these needs being more significant than others in predicting organizational commitment and job involvement.</w:t>
      </w:r>
      <w:r w:rsidR="00865FBF">
        <w:t xml:space="preserve">  </w:t>
      </w:r>
      <w:r w:rsidR="00865FBF" w:rsidRPr="00865FBF">
        <w:t>Employees with a high need for achievement are motivated by challenging jobs where they have some control, while those with a lower need for achievement tend to be more satisfied with jobs that involve minimal challenges and a high likelihood of success. Employees with a need for affiliation or belonging are motivated by roles where they can work with and help others. Meanwhile, employees with a strong need for power are driven by the desire to influence others, rather than simply achieving personal success.</w:t>
      </w:r>
    </w:p>
    <w:p w:rsidR="00745B67" w:rsidRDefault="00865FBF" w:rsidP="00745B67">
      <w:pPr>
        <w:ind w:firstLine="0"/>
      </w:pPr>
      <w:r w:rsidRPr="00865FBF">
        <w:rPr>
          <w:b/>
        </w:rPr>
        <w:t>Slide 8:</w:t>
      </w:r>
      <w:r>
        <w:rPr>
          <w:b/>
        </w:rPr>
        <w:t xml:space="preserve"> </w:t>
      </w:r>
      <w:r w:rsidR="00F422B4" w:rsidRPr="00F422B4">
        <w:t>Job characteristics are defined by specific aspects of a job that can make it more or less satisfying, based on the individual needs of the worker. Employees seek jobs that are meaningful, allow them to take personal responsibility for their work outcomes, and offer feedback on the results of their efforts</w:t>
      </w:r>
      <w:r w:rsidR="00C8377D">
        <w:t xml:space="preserve">. </w:t>
      </w:r>
      <w:r w:rsidR="00745B67" w:rsidRPr="00745B67">
        <w:t>My organization excels in job characteristics. Every position requires candidates to have a genuine interest and the necessary credentials to be hired. For teachers, they have the freedom to choose the subjects they wish to teach, and other employees must also have a passion for their work. Most staff members have relevant backgrounds in their respective roles, which helps motivate them to perform their jobs due to personal interest and the meaningful nature of the work. Impacting the lives of children is deeply meaningful, and those who work at a school typically have a passion for shaping the youth. While some days can be more challenging than others, the administration does an excellent job of listening to feedback and providing support to help employees succeed.</w:t>
      </w:r>
    </w:p>
    <w:p w:rsidR="00745B67" w:rsidRDefault="00745B67" w:rsidP="00745B67">
      <w:pPr>
        <w:ind w:firstLine="0"/>
      </w:pPr>
    </w:p>
    <w:p w:rsidR="00104E6E" w:rsidRDefault="00745B67" w:rsidP="00104E6E">
      <w:pPr>
        <w:ind w:firstLine="0"/>
      </w:pPr>
      <w:r w:rsidRPr="00745B67">
        <w:rPr>
          <w:b/>
        </w:rPr>
        <w:lastRenderedPageBreak/>
        <w:t>Slide 9:</w:t>
      </w:r>
      <w:r>
        <w:t xml:space="preserve"> </w:t>
      </w:r>
      <w:r w:rsidRPr="00745B67">
        <w:t>The SMART model of goal planning suggests that practitioners focus on several key aspects of goals to encourage positive outcomes. These aspects include being 'specific', 'measurable', 'achievable/attainable', 'realistic/relevant', and 'timed' (SMART). Initially developed in organizational psychology, the SMART method was designed to enhance workers' productivity.</w:t>
      </w:r>
      <w:r w:rsidR="00104E6E">
        <w:rPr>
          <w:b/>
        </w:rPr>
        <w:t xml:space="preserve"> </w:t>
      </w:r>
      <w:r w:rsidR="00104E6E" w:rsidRPr="00104E6E">
        <w:t>At the start of each school year, during our initial staff meeting, we are asked to set personal goals we hope to achieve throughout the year. These goals can range from curriculum pacing and student impact to individual growth. We use the SMART method to guide the creation of these goals. Additionally, we have building-wide goals that we discuss as a team, with administration actively involved. These goals help motivate the staff to perform well and maintain consistency throughout the school year. We typically use evaluation opportunities to assess our progress and determine where we stand with our goals.</w:t>
      </w:r>
    </w:p>
    <w:p w:rsidR="00865FBF" w:rsidRDefault="00104E6E" w:rsidP="00C8377D">
      <w:pPr>
        <w:ind w:firstLine="0"/>
      </w:pPr>
      <w:r w:rsidRPr="00104E6E">
        <w:rPr>
          <w:b/>
        </w:rPr>
        <w:t>Slide 10</w:t>
      </w:r>
      <w:r w:rsidRPr="00C8377D">
        <w:t xml:space="preserve">:  </w:t>
      </w:r>
      <w:r w:rsidR="00C8377D" w:rsidRPr="00C8377D">
        <w:t>My organization provides incentives for teachers who cover a class during their planning period. Additionally, we offer retention bonuses to returning staff members, with the amount of the bonus varying depending on their position. We also have a recognition system to acknowledge staff who go above and beyond, with nominations coming from both students and colleagues. At the end of the year, staff members receive merit pay based on their performance appraisal scores, which include factors such as student state test results throughout the year. These are all motivating factors that contribute to the overall performance of the staff in my organization.</w:t>
      </w:r>
    </w:p>
    <w:p w:rsidR="00EE20B6" w:rsidRDefault="00EE20B6" w:rsidP="00C8377D">
      <w:pPr>
        <w:ind w:firstLine="0"/>
      </w:pPr>
      <w:r w:rsidRPr="00EE20B6">
        <w:rPr>
          <w:b/>
        </w:rPr>
        <w:t>Slide 11:</w:t>
      </w:r>
      <w:r>
        <w:rPr>
          <w:b/>
        </w:rPr>
        <w:t xml:space="preserve"> </w:t>
      </w:r>
      <w:r w:rsidRPr="00EE20B6">
        <w:t>My organization does a great job of keeping the staff motivated. However, if I could suggest some improvements, one would be to continue creating paid opportunities for staff who take on tasks outside of their job description, as not everyone is compensated for the extra duties they assume. Additionally, it would be beneficial to offer more recognition opportunities, not only within the building but also in the community. Increasing awareness of the great work being done in the organization and promoting it throughout the community would help give staff members more recognition and visibility.</w:t>
      </w:r>
    </w:p>
    <w:p w:rsidR="00EE20B6" w:rsidRPr="00761E26" w:rsidRDefault="00EE20B6" w:rsidP="00C8377D">
      <w:pPr>
        <w:ind w:firstLine="0"/>
      </w:pPr>
      <w:r w:rsidRPr="00761E26">
        <w:rPr>
          <w:b/>
        </w:rPr>
        <w:t>Slide 12</w:t>
      </w:r>
      <w:r w:rsidRPr="00761E26">
        <w:t>:</w:t>
      </w:r>
      <w:r w:rsidR="00761E26" w:rsidRPr="00761E26">
        <w:t xml:space="preserve"> In conclusion, my organization does an excellent job of fostering employee motivation through job characteristics by placing staff in roles that align with their interests and where they can make the greatest impact. Additionally, they allow us to set personal goals and meet with us monthly to ensure we are on track to achieve them. In terms of goal achievement and other tasks, my organization does a great job of providing incentives and recognition for employees who are excelling in their positions. As an employee, I suggest that the organization offer more incentive opportunities within the district and create additional chances for both district-wide and community recognition.</w:t>
      </w:r>
    </w:p>
    <w:sectPr w:rsidR="00EE20B6" w:rsidRPr="00761E26" w:rsidSect="00E775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FD"/>
    <w:rsid w:val="000241C8"/>
    <w:rsid w:val="00104E6E"/>
    <w:rsid w:val="002A3577"/>
    <w:rsid w:val="00474C4E"/>
    <w:rsid w:val="00745B67"/>
    <w:rsid w:val="00761E26"/>
    <w:rsid w:val="007E7594"/>
    <w:rsid w:val="00865FBF"/>
    <w:rsid w:val="00890EE4"/>
    <w:rsid w:val="00933EF7"/>
    <w:rsid w:val="00A40148"/>
    <w:rsid w:val="00BC3AFD"/>
    <w:rsid w:val="00C8377D"/>
    <w:rsid w:val="00CB7527"/>
    <w:rsid w:val="00D34A36"/>
    <w:rsid w:val="00E775CC"/>
    <w:rsid w:val="00EE20B6"/>
    <w:rsid w:val="00F4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618D6-DCEA-4741-9E5E-F321F536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3EF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1751">
      <w:bodyDiv w:val="1"/>
      <w:marLeft w:val="0"/>
      <w:marRight w:val="0"/>
      <w:marTop w:val="0"/>
      <w:marBottom w:val="0"/>
      <w:divBdr>
        <w:top w:val="none" w:sz="0" w:space="0" w:color="auto"/>
        <w:left w:val="none" w:sz="0" w:space="0" w:color="auto"/>
        <w:bottom w:val="none" w:sz="0" w:space="0" w:color="auto"/>
        <w:right w:val="none" w:sz="0" w:space="0" w:color="auto"/>
      </w:divBdr>
      <w:divsChild>
        <w:div w:id="184444290">
          <w:marLeft w:val="0"/>
          <w:marRight w:val="0"/>
          <w:marTop w:val="0"/>
          <w:marBottom w:val="0"/>
          <w:divBdr>
            <w:top w:val="none" w:sz="0" w:space="0" w:color="auto"/>
            <w:left w:val="none" w:sz="0" w:space="0" w:color="auto"/>
            <w:bottom w:val="none" w:sz="0" w:space="0" w:color="auto"/>
            <w:right w:val="none" w:sz="0" w:space="0" w:color="auto"/>
          </w:divBdr>
          <w:divsChild>
            <w:div w:id="509564194">
              <w:marLeft w:val="0"/>
              <w:marRight w:val="0"/>
              <w:marTop w:val="0"/>
              <w:marBottom w:val="0"/>
              <w:divBdr>
                <w:top w:val="none" w:sz="0" w:space="0" w:color="auto"/>
                <w:left w:val="none" w:sz="0" w:space="0" w:color="auto"/>
                <w:bottom w:val="none" w:sz="0" w:space="0" w:color="auto"/>
                <w:right w:val="none" w:sz="0" w:space="0" w:color="auto"/>
              </w:divBdr>
              <w:divsChild>
                <w:div w:id="1682732588">
                  <w:marLeft w:val="0"/>
                  <w:marRight w:val="0"/>
                  <w:marTop w:val="0"/>
                  <w:marBottom w:val="0"/>
                  <w:divBdr>
                    <w:top w:val="none" w:sz="0" w:space="0" w:color="auto"/>
                    <w:left w:val="none" w:sz="0" w:space="0" w:color="auto"/>
                    <w:bottom w:val="none" w:sz="0" w:space="0" w:color="auto"/>
                    <w:right w:val="none" w:sz="0" w:space="0" w:color="auto"/>
                  </w:divBdr>
                  <w:divsChild>
                    <w:div w:id="2105607785">
                      <w:marLeft w:val="0"/>
                      <w:marRight w:val="0"/>
                      <w:marTop w:val="0"/>
                      <w:marBottom w:val="0"/>
                      <w:divBdr>
                        <w:top w:val="none" w:sz="0" w:space="0" w:color="auto"/>
                        <w:left w:val="none" w:sz="0" w:space="0" w:color="auto"/>
                        <w:bottom w:val="none" w:sz="0" w:space="0" w:color="auto"/>
                        <w:right w:val="none" w:sz="0" w:space="0" w:color="auto"/>
                      </w:divBdr>
                      <w:divsChild>
                        <w:div w:id="1088387988">
                          <w:marLeft w:val="0"/>
                          <w:marRight w:val="0"/>
                          <w:marTop w:val="0"/>
                          <w:marBottom w:val="0"/>
                          <w:divBdr>
                            <w:top w:val="none" w:sz="0" w:space="0" w:color="auto"/>
                            <w:left w:val="none" w:sz="0" w:space="0" w:color="auto"/>
                            <w:bottom w:val="none" w:sz="0" w:space="0" w:color="auto"/>
                            <w:right w:val="none" w:sz="0" w:space="0" w:color="auto"/>
                          </w:divBdr>
                          <w:divsChild>
                            <w:div w:id="1528758967">
                              <w:marLeft w:val="0"/>
                              <w:marRight w:val="0"/>
                              <w:marTop w:val="0"/>
                              <w:marBottom w:val="0"/>
                              <w:divBdr>
                                <w:top w:val="none" w:sz="0" w:space="0" w:color="auto"/>
                                <w:left w:val="none" w:sz="0" w:space="0" w:color="auto"/>
                                <w:bottom w:val="none" w:sz="0" w:space="0" w:color="auto"/>
                                <w:right w:val="none" w:sz="0" w:space="0" w:color="auto"/>
                              </w:divBdr>
                              <w:divsChild>
                                <w:div w:id="1849951828">
                                  <w:marLeft w:val="0"/>
                                  <w:marRight w:val="0"/>
                                  <w:marTop w:val="0"/>
                                  <w:marBottom w:val="0"/>
                                  <w:divBdr>
                                    <w:top w:val="none" w:sz="0" w:space="0" w:color="auto"/>
                                    <w:left w:val="none" w:sz="0" w:space="0" w:color="auto"/>
                                    <w:bottom w:val="none" w:sz="0" w:space="0" w:color="auto"/>
                                    <w:right w:val="none" w:sz="0" w:space="0" w:color="auto"/>
                                  </w:divBdr>
                                  <w:divsChild>
                                    <w:div w:id="1985356758">
                                      <w:marLeft w:val="0"/>
                                      <w:marRight w:val="0"/>
                                      <w:marTop w:val="0"/>
                                      <w:marBottom w:val="0"/>
                                      <w:divBdr>
                                        <w:top w:val="none" w:sz="0" w:space="0" w:color="auto"/>
                                        <w:left w:val="none" w:sz="0" w:space="0" w:color="auto"/>
                                        <w:bottom w:val="none" w:sz="0" w:space="0" w:color="auto"/>
                                        <w:right w:val="none" w:sz="0" w:space="0" w:color="auto"/>
                                      </w:divBdr>
                                      <w:divsChild>
                                        <w:div w:id="1137724968">
                                          <w:marLeft w:val="0"/>
                                          <w:marRight w:val="0"/>
                                          <w:marTop w:val="0"/>
                                          <w:marBottom w:val="0"/>
                                          <w:divBdr>
                                            <w:top w:val="none" w:sz="0" w:space="0" w:color="auto"/>
                                            <w:left w:val="none" w:sz="0" w:space="0" w:color="auto"/>
                                            <w:bottom w:val="none" w:sz="0" w:space="0" w:color="auto"/>
                                            <w:right w:val="none" w:sz="0" w:space="0" w:color="auto"/>
                                          </w:divBdr>
                                          <w:divsChild>
                                            <w:div w:id="999112330">
                                              <w:marLeft w:val="0"/>
                                              <w:marRight w:val="0"/>
                                              <w:marTop w:val="0"/>
                                              <w:marBottom w:val="0"/>
                                              <w:divBdr>
                                                <w:top w:val="none" w:sz="0" w:space="0" w:color="auto"/>
                                                <w:left w:val="none" w:sz="0" w:space="0" w:color="auto"/>
                                                <w:bottom w:val="none" w:sz="0" w:space="0" w:color="auto"/>
                                                <w:right w:val="none" w:sz="0" w:space="0" w:color="auto"/>
                                              </w:divBdr>
                                              <w:divsChild>
                                                <w:div w:id="742020787">
                                                  <w:marLeft w:val="0"/>
                                                  <w:marRight w:val="0"/>
                                                  <w:marTop w:val="0"/>
                                                  <w:marBottom w:val="0"/>
                                                  <w:divBdr>
                                                    <w:top w:val="none" w:sz="0" w:space="0" w:color="auto"/>
                                                    <w:left w:val="none" w:sz="0" w:space="0" w:color="auto"/>
                                                    <w:bottom w:val="none" w:sz="0" w:space="0" w:color="auto"/>
                                                    <w:right w:val="none" w:sz="0" w:space="0" w:color="auto"/>
                                                  </w:divBdr>
                                                  <w:divsChild>
                                                    <w:div w:id="497355331">
                                                      <w:marLeft w:val="0"/>
                                                      <w:marRight w:val="0"/>
                                                      <w:marTop w:val="0"/>
                                                      <w:marBottom w:val="0"/>
                                                      <w:divBdr>
                                                        <w:top w:val="none" w:sz="0" w:space="0" w:color="auto"/>
                                                        <w:left w:val="none" w:sz="0" w:space="0" w:color="auto"/>
                                                        <w:bottom w:val="none" w:sz="0" w:space="0" w:color="auto"/>
                                                        <w:right w:val="none" w:sz="0" w:space="0" w:color="auto"/>
                                                      </w:divBdr>
                                                      <w:divsChild>
                                                        <w:div w:id="1276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38297">
          <w:marLeft w:val="0"/>
          <w:marRight w:val="0"/>
          <w:marTop w:val="0"/>
          <w:marBottom w:val="0"/>
          <w:divBdr>
            <w:top w:val="none" w:sz="0" w:space="0" w:color="auto"/>
            <w:left w:val="none" w:sz="0" w:space="0" w:color="auto"/>
            <w:bottom w:val="none" w:sz="0" w:space="0" w:color="auto"/>
            <w:right w:val="none" w:sz="0" w:space="0" w:color="auto"/>
          </w:divBdr>
          <w:divsChild>
            <w:div w:id="991762897">
              <w:marLeft w:val="0"/>
              <w:marRight w:val="0"/>
              <w:marTop w:val="0"/>
              <w:marBottom w:val="0"/>
              <w:divBdr>
                <w:top w:val="none" w:sz="0" w:space="0" w:color="auto"/>
                <w:left w:val="none" w:sz="0" w:space="0" w:color="auto"/>
                <w:bottom w:val="none" w:sz="0" w:space="0" w:color="auto"/>
                <w:right w:val="none" w:sz="0" w:space="0" w:color="auto"/>
              </w:divBdr>
              <w:divsChild>
                <w:div w:id="415251722">
                  <w:marLeft w:val="0"/>
                  <w:marRight w:val="0"/>
                  <w:marTop w:val="0"/>
                  <w:marBottom w:val="0"/>
                  <w:divBdr>
                    <w:top w:val="none" w:sz="0" w:space="0" w:color="auto"/>
                    <w:left w:val="none" w:sz="0" w:space="0" w:color="auto"/>
                    <w:bottom w:val="none" w:sz="0" w:space="0" w:color="auto"/>
                    <w:right w:val="none" w:sz="0" w:space="0" w:color="auto"/>
                  </w:divBdr>
                  <w:divsChild>
                    <w:div w:id="14033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973653">
      <w:bodyDiv w:val="1"/>
      <w:marLeft w:val="0"/>
      <w:marRight w:val="0"/>
      <w:marTop w:val="0"/>
      <w:marBottom w:val="0"/>
      <w:divBdr>
        <w:top w:val="none" w:sz="0" w:space="0" w:color="auto"/>
        <w:left w:val="none" w:sz="0" w:space="0" w:color="auto"/>
        <w:bottom w:val="none" w:sz="0" w:space="0" w:color="auto"/>
        <w:right w:val="none" w:sz="0" w:space="0" w:color="auto"/>
      </w:divBdr>
      <w:divsChild>
        <w:div w:id="530534698">
          <w:marLeft w:val="0"/>
          <w:marRight w:val="0"/>
          <w:marTop w:val="0"/>
          <w:marBottom w:val="0"/>
          <w:divBdr>
            <w:top w:val="none" w:sz="0" w:space="0" w:color="auto"/>
            <w:left w:val="none" w:sz="0" w:space="0" w:color="auto"/>
            <w:bottom w:val="none" w:sz="0" w:space="0" w:color="auto"/>
            <w:right w:val="none" w:sz="0" w:space="0" w:color="auto"/>
          </w:divBdr>
          <w:divsChild>
            <w:div w:id="131756404">
              <w:marLeft w:val="0"/>
              <w:marRight w:val="0"/>
              <w:marTop w:val="0"/>
              <w:marBottom w:val="0"/>
              <w:divBdr>
                <w:top w:val="none" w:sz="0" w:space="0" w:color="auto"/>
                <w:left w:val="none" w:sz="0" w:space="0" w:color="auto"/>
                <w:bottom w:val="none" w:sz="0" w:space="0" w:color="auto"/>
                <w:right w:val="none" w:sz="0" w:space="0" w:color="auto"/>
              </w:divBdr>
              <w:divsChild>
                <w:div w:id="723942262">
                  <w:marLeft w:val="0"/>
                  <w:marRight w:val="0"/>
                  <w:marTop w:val="0"/>
                  <w:marBottom w:val="0"/>
                  <w:divBdr>
                    <w:top w:val="none" w:sz="0" w:space="0" w:color="auto"/>
                    <w:left w:val="none" w:sz="0" w:space="0" w:color="auto"/>
                    <w:bottom w:val="none" w:sz="0" w:space="0" w:color="auto"/>
                    <w:right w:val="none" w:sz="0" w:space="0" w:color="auto"/>
                  </w:divBdr>
                  <w:divsChild>
                    <w:div w:id="544147114">
                      <w:marLeft w:val="0"/>
                      <w:marRight w:val="0"/>
                      <w:marTop w:val="0"/>
                      <w:marBottom w:val="0"/>
                      <w:divBdr>
                        <w:top w:val="none" w:sz="0" w:space="0" w:color="auto"/>
                        <w:left w:val="none" w:sz="0" w:space="0" w:color="auto"/>
                        <w:bottom w:val="none" w:sz="0" w:space="0" w:color="auto"/>
                        <w:right w:val="none" w:sz="0" w:space="0" w:color="auto"/>
                      </w:divBdr>
                      <w:divsChild>
                        <w:div w:id="924805835">
                          <w:marLeft w:val="0"/>
                          <w:marRight w:val="0"/>
                          <w:marTop w:val="0"/>
                          <w:marBottom w:val="0"/>
                          <w:divBdr>
                            <w:top w:val="none" w:sz="0" w:space="0" w:color="auto"/>
                            <w:left w:val="none" w:sz="0" w:space="0" w:color="auto"/>
                            <w:bottom w:val="none" w:sz="0" w:space="0" w:color="auto"/>
                            <w:right w:val="none" w:sz="0" w:space="0" w:color="auto"/>
                          </w:divBdr>
                          <w:divsChild>
                            <w:div w:id="437875701">
                              <w:marLeft w:val="0"/>
                              <w:marRight w:val="0"/>
                              <w:marTop w:val="0"/>
                              <w:marBottom w:val="0"/>
                              <w:divBdr>
                                <w:top w:val="none" w:sz="0" w:space="0" w:color="auto"/>
                                <w:left w:val="none" w:sz="0" w:space="0" w:color="auto"/>
                                <w:bottom w:val="none" w:sz="0" w:space="0" w:color="auto"/>
                                <w:right w:val="none" w:sz="0" w:space="0" w:color="auto"/>
                              </w:divBdr>
                              <w:divsChild>
                                <w:div w:id="1723480148">
                                  <w:marLeft w:val="0"/>
                                  <w:marRight w:val="0"/>
                                  <w:marTop w:val="0"/>
                                  <w:marBottom w:val="0"/>
                                  <w:divBdr>
                                    <w:top w:val="none" w:sz="0" w:space="0" w:color="auto"/>
                                    <w:left w:val="none" w:sz="0" w:space="0" w:color="auto"/>
                                    <w:bottom w:val="none" w:sz="0" w:space="0" w:color="auto"/>
                                    <w:right w:val="none" w:sz="0" w:space="0" w:color="auto"/>
                                  </w:divBdr>
                                  <w:divsChild>
                                    <w:div w:id="1921215825">
                                      <w:marLeft w:val="0"/>
                                      <w:marRight w:val="0"/>
                                      <w:marTop w:val="0"/>
                                      <w:marBottom w:val="0"/>
                                      <w:divBdr>
                                        <w:top w:val="none" w:sz="0" w:space="0" w:color="auto"/>
                                        <w:left w:val="none" w:sz="0" w:space="0" w:color="auto"/>
                                        <w:bottom w:val="none" w:sz="0" w:space="0" w:color="auto"/>
                                        <w:right w:val="none" w:sz="0" w:space="0" w:color="auto"/>
                                      </w:divBdr>
                                      <w:divsChild>
                                        <w:div w:id="1220826951">
                                          <w:marLeft w:val="0"/>
                                          <w:marRight w:val="0"/>
                                          <w:marTop w:val="0"/>
                                          <w:marBottom w:val="0"/>
                                          <w:divBdr>
                                            <w:top w:val="none" w:sz="0" w:space="0" w:color="auto"/>
                                            <w:left w:val="none" w:sz="0" w:space="0" w:color="auto"/>
                                            <w:bottom w:val="none" w:sz="0" w:space="0" w:color="auto"/>
                                            <w:right w:val="none" w:sz="0" w:space="0" w:color="auto"/>
                                          </w:divBdr>
                                          <w:divsChild>
                                            <w:div w:id="178089206">
                                              <w:marLeft w:val="0"/>
                                              <w:marRight w:val="0"/>
                                              <w:marTop w:val="0"/>
                                              <w:marBottom w:val="0"/>
                                              <w:divBdr>
                                                <w:top w:val="none" w:sz="0" w:space="0" w:color="auto"/>
                                                <w:left w:val="none" w:sz="0" w:space="0" w:color="auto"/>
                                                <w:bottom w:val="none" w:sz="0" w:space="0" w:color="auto"/>
                                                <w:right w:val="none" w:sz="0" w:space="0" w:color="auto"/>
                                              </w:divBdr>
                                              <w:divsChild>
                                                <w:div w:id="1904639639">
                                                  <w:marLeft w:val="0"/>
                                                  <w:marRight w:val="0"/>
                                                  <w:marTop w:val="0"/>
                                                  <w:marBottom w:val="0"/>
                                                  <w:divBdr>
                                                    <w:top w:val="none" w:sz="0" w:space="0" w:color="auto"/>
                                                    <w:left w:val="none" w:sz="0" w:space="0" w:color="auto"/>
                                                    <w:bottom w:val="none" w:sz="0" w:space="0" w:color="auto"/>
                                                    <w:right w:val="none" w:sz="0" w:space="0" w:color="auto"/>
                                                  </w:divBdr>
                                                  <w:divsChild>
                                                    <w:div w:id="663893829">
                                                      <w:marLeft w:val="0"/>
                                                      <w:marRight w:val="0"/>
                                                      <w:marTop w:val="0"/>
                                                      <w:marBottom w:val="0"/>
                                                      <w:divBdr>
                                                        <w:top w:val="none" w:sz="0" w:space="0" w:color="auto"/>
                                                        <w:left w:val="none" w:sz="0" w:space="0" w:color="auto"/>
                                                        <w:bottom w:val="none" w:sz="0" w:space="0" w:color="auto"/>
                                                        <w:right w:val="none" w:sz="0" w:space="0" w:color="auto"/>
                                                      </w:divBdr>
                                                      <w:divsChild>
                                                        <w:div w:id="6850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825240">
          <w:marLeft w:val="0"/>
          <w:marRight w:val="0"/>
          <w:marTop w:val="0"/>
          <w:marBottom w:val="0"/>
          <w:divBdr>
            <w:top w:val="none" w:sz="0" w:space="0" w:color="auto"/>
            <w:left w:val="none" w:sz="0" w:space="0" w:color="auto"/>
            <w:bottom w:val="none" w:sz="0" w:space="0" w:color="auto"/>
            <w:right w:val="none" w:sz="0" w:space="0" w:color="auto"/>
          </w:divBdr>
          <w:divsChild>
            <w:div w:id="1408117151">
              <w:marLeft w:val="0"/>
              <w:marRight w:val="0"/>
              <w:marTop w:val="0"/>
              <w:marBottom w:val="0"/>
              <w:divBdr>
                <w:top w:val="none" w:sz="0" w:space="0" w:color="auto"/>
                <w:left w:val="none" w:sz="0" w:space="0" w:color="auto"/>
                <w:bottom w:val="none" w:sz="0" w:space="0" w:color="auto"/>
                <w:right w:val="none" w:sz="0" w:space="0" w:color="auto"/>
              </w:divBdr>
              <w:divsChild>
                <w:div w:id="61367375">
                  <w:marLeft w:val="0"/>
                  <w:marRight w:val="0"/>
                  <w:marTop w:val="0"/>
                  <w:marBottom w:val="0"/>
                  <w:divBdr>
                    <w:top w:val="none" w:sz="0" w:space="0" w:color="auto"/>
                    <w:left w:val="none" w:sz="0" w:space="0" w:color="auto"/>
                    <w:bottom w:val="none" w:sz="0" w:space="0" w:color="auto"/>
                    <w:right w:val="none" w:sz="0" w:space="0" w:color="auto"/>
                  </w:divBdr>
                  <w:divsChild>
                    <w:div w:id="14089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776134">
      <w:bodyDiv w:val="1"/>
      <w:marLeft w:val="0"/>
      <w:marRight w:val="0"/>
      <w:marTop w:val="0"/>
      <w:marBottom w:val="0"/>
      <w:divBdr>
        <w:top w:val="none" w:sz="0" w:space="0" w:color="auto"/>
        <w:left w:val="none" w:sz="0" w:space="0" w:color="auto"/>
        <w:bottom w:val="none" w:sz="0" w:space="0" w:color="auto"/>
        <w:right w:val="none" w:sz="0" w:space="0" w:color="auto"/>
      </w:divBdr>
      <w:divsChild>
        <w:div w:id="671376632">
          <w:marLeft w:val="0"/>
          <w:marRight w:val="0"/>
          <w:marTop w:val="0"/>
          <w:marBottom w:val="0"/>
          <w:divBdr>
            <w:top w:val="none" w:sz="0" w:space="0" w:color="auto"/>
            <w:left w:val="none" w:sz="0" w:space="0" w:color="auto"/>
            <w:bottom w:val="none" w:sz="0" w:space="0" w:color="auto"/>
            <w:right w:val="none" w:sz="0" w:space="0" w:color="auto"/>
          </w:divBdr>
          <w:divsChild>
            <w:div w:id="1459447362">
              <w:marLeft w:val="0"/>
              <w:marRight w:val="0"/>
              <w:marTop w:val="0"/>
              <w:marBottom w:val="0"/>
              <w:divBdr>
                <w:top w:val="none" w:sz="0" w:space="0" w:color="auto"/>
                <w:left w:val="none" w:sz="0" w:space="0" w:color="auto"/>
                <w:bottom w:val="none" w:sz="0" w:space="0" w:color="auto"/>
                <w:right w:val="none" w:sz="0" w:space="0" w:color="auto"/>
              </w:divBdr>
              <w:divsChild>
                <w:div w:id="270213311">
                  <w:marLeft w:val="0"/>
                  <w:marRight w:val="0"/>
                  <w:marTop w:val="0"/>
                  <w:marBottom w:val="0"/>
                  <w:divBdr>
                    <w:top w:val="none" w:sz="0" w:space="0" w:color="auto"/>
                    <w:left w:val="none" w:sz="0" w:space="0" w:color="auto"/>
                    <w:bottom w:val="none" w:sz="0" w:space="0" w:color="auto"/>
                    <w:right w:val="none" w:sz="0" w:space="0" w:color="auto"/>
                  </w:divBdr>
                  <w:divsChild>
                    <w:div w:id="769929597">
                      <w:marLeft w:val="0"/>
                      <w:marRight w:val="0"/>
                      <w:marTop w:val="0"/>
                      <w:marBottom w:val="0"/>
                      <w:divBdr>
                        <w:top w:val="none" w:sz="0" w:space="0" w:color="auto"/>
                        <w:left w:val="none" w:sz="0" w:space="0" w:color="auto"/>
                        <w:bottom w:val="none" w:sz="0" w:space="0" w:color="auto"/>
                        <w:right w:val="none" w:sz="0" w:space="0" w:color="auto"/>
                      </w:divBdr>
                      <w:divsChild>
                        <w:div w:id="1267814493">
                          <w:marLeft w:val="0"/>
                          <w:marRight w:val="0"/>
                          <w:marTop w:val="0"/>
                          <w:marBottom w:val="0"/>
                          <w:divBdr>
                            <w:top w:val="none" w:sz="0" w:space="0" w:color="auto"/>
                            <w:left w:val="none" w:sz="0" w:space="0" w:color="auto"/>
                            <w:bottom w:val="none" w:sz="0" w:space="0" w:color="auto"/>
                            <w:right w:val="none" w:sz="0" w:space="0" w:color="auto"/>
                          </w:divBdr>
                          <w:divsChild>
                            <w:div w:id="273368614">
                              <w:marLeft w:val="0"/>
                              <w:marRight w:val="0"/>
                              <w:marTop w:val="0"/>
                              <w:marBottom w:val="0"/>
                              <w:divBdr>
                                <w:top w:val="none" w:sz="0" w:space="0" w:color="auto"/>
                                <w:left w:val="none" w:sz="0" w:space="0" w:color="auto"/>
                                <w:bottom w:val="none" w:sz="0" w:space="0" w:color="auto"/>
                                <w:right w:val="none" w:sz="0" w:space="0" w:color="auto"/>
                              </w:divBdr>
                              <w:divsChild>
                                <w:div w:id="274406459">
                                  <w:marLeft w:val="0"/>
                                  <w:marRight w:val="0"/>
                                  <w:marTop w:val="0"/>
                                  <w:marBottom w:val="0"/>
                                  <w:divBdr>
                                    <w:top w:val="none" w:sz="0" w:space="0" w:color="auto"/>
                                    <w:left w:val="none" w:sz="0" w:space="0" w:color="auto"/>
                                    <w:bottom w:val="none" w:sz="0" w:space="0" w:color="auto"/>
                                    <w:right w:val="none" w:sz="0" w:space="0" w:color="auto"/>
                                  </w:divBdr>
                                  <w:divsChild>
                                    <w:div w:id="524248889">
                                      <w:marLeft w:val="0"/>
                                      <w:marRight w:val="0"/>
                                      <w:marTop w:val="0"/>
                                      <w:marBottom w:val="0"/>
                                      <w:divBdr>
                                        <w:top w:val="none" w:sz="0" w:space="0" w:color="auto"/>
                                        <w:left w:val="none" w:sz="0" w:space="0" w:color="auto"/>
                                        <w:bottom w:val="none" w:sz="0" w:space="0" w:color="auto"/>
                                        <w:right w:val="none" w:sz="0" w:space="0" w:color="auto"/>
                                      </w:divBdr>
                                      <w:divsChild>
                                        <w:div w:id="592207225">
                                          <w:marLeft w:val="0"/>
                                          <w:marRight w:val="0"/>
                                          <w:marTop w:val="0"/>
                                          <w:marBottom w:val="0"/>
                                          <w:divBdr>
                                            <w:top w:val="none" w:sz="0" w:space="0" w:color="auto"/>
                                            <w:left w:val="none" w:sz="0" w:space="0" w:color="auto"/>
                                            <w:bottom w:val="none" w:sz="0" w:space="0" w:color="auto"/>
                                            <w:right w:val="none" w:sz="0" w:space="0" w:color="auto"/>
                                          </w:divBdr>
                                          <w:divsChild>
                                            <w:div w:id="842820670">
                                              <w:marLeft w:val="0"/>
                                              <w:marRight w:val="0"/>
                                              <w:marTop w:val="0"/>
                                              <w:marBottom w:val="0"/>
                                              <w:divBdr>
                                                <w:top w:val="none" w:sz="0" w:space="0" w:color="auto"/>
                                                <w:left w:val="none" w:sz="0" w:space="0" w:color="auto"/>
                                                <w:bottom w:val="none" w:sz="0" w:space="0" w:color="auto"/>
                                                <w:right w:val="none" w:sz="0" w:space="0" w:color="auto"/>
                                              </w:divBdr>
                                              <w:divsChild>
                                                <w:div w:id="372463096">
                                                  <w:marLeft w:val="0"/>
                                                  <w:marRight w:val="0"/>
                                                  <w:marTop w:val="0"/>
                                                  <w:marBottom w:val="0"/>
                                                  <w:divBdr>
                                                    <w:top w:val="none" w:sz="0" w:space="0" w:color="auto"/>
                                                    <w:left w:val="none" w:sz="0" w:space="0" w:color="auto"/>
                                                    <w:bottom w:val="none" w:sz="0" w:space="0" w:color="auto"/>
                                                    <w:right w:val="none" w:sz="0" w:space="0" w:color="auto"/>
                                                  </w:divBdr>
                                                  <w:divsChild>
                                                    <w:div w:id="1883589521">
                                                      <w:marLeft w:val="0"/>
                                                      <w:marRight w:val="0"/>
                                                      <w:marTop w:val="0"/>
                                                      <w:marBottom w:val="0"/>
                                                      <w:divBdr>
                                                        <w:top w:val="none" w:sz="0" w:space="0" w:color="auto"/>
                                                        <w:left w:val="none" w:sz="0" w:space="0" w:color="auto"/>
                                                        <w:bottom w:val="none" w:sz="0" w:space="0" w:color="auto"/>
                                                        <w:right w:val="none" w:sz="0" w:space="0" w:color="auto"/>
                                                      </w:divBdr>
                                                      <w:divsChild>
                                                        <w:div w:id="784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296622">
          <w:marLeft w:val="0"/>
          <w:marRight w:val="0"/>
          <w:marTop w:val="0"/>
          <w:marBottom w:val="0"/>
          <w:divBdr>
            <w:top w:val="none" w:sz="0" w:space="0" w:color="auto"/>
            <w:left w:val="none" w:sz="0" w:space="0" w:color="auto"/>
            <w:bottom w:val="none" w:sz="0" w:space="0" w:color="auto"/>
            <w:right w:val="none" w:sz="0" w:space="0" w:color="auto"/>
          </w:divBdr>
          <w:divsChild>
            <w:div w:id="1053121925">
              <w:marLeft w:val="0"/>
              <w:marRight w:val="0"/>
              <w:marTop w:val="0"/>
              <w:marBottom w:val="0"/>
              <w:divBdr>
                <w:top w:val="none" w:sz="0" w:space="0" w:color="auto"/>
                <w:left w:val="none" w:sz="0" w:space="0" w:color="auto"/>
                <w:bottom w:val="none" w:sz="0" w:space="0" w:color="auto"/>
                <w:right w:val="none" w:sz="0" w:space="0" w:color="auto"/>
              </w:divBdr>
              <w:divsChild>
                <w:div w:id="2045903674">
                  <w:marLeft w:val="0"/>
                  <w:marRight w:val="0"/>
                  <w:marTop w:val="0"/>
                  <w:marBottom w:val="0"/>
                  <w:divBdr>
                    <w:top w:val="none" w:sz="0" w:space="0" w:color="auto"/>
                    <w:left w:val="none" w:sz="0" w:space="0" w:color="auto"/>
                    <w:bottom w:val="none" w:sz="0" w:space="0" w:color="auto"/>
                    <w:right w:val="none" w:sz="0" w:space="0" w:color="auto"/>
                  </w:divBdr>
                  <w:divsChild>
                    <w:div w:id="5927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dcterms:created xsi:type="dcterms:W3CDTF">2025-02-07T22:08:00Z</dcterms:created>
  <dcterms:modified xsi:type="dcterms:W3CDTF">2025-02-07T22:08:00Z</dcterms:modified>
</cp:coreProperties>
</file>